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>
      <w:pPr>
        <w:spacing w:after="0" w:line="240" w:lineRule="auto"/>
      </w:pPr>
      <w:bookmarkStart w:id="0" w:name="_GoBack"/>
      <w:bookmarkEnd w:id="0"/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Koulun</w:t>
      </w:r>
      <w:r w:rsidR="00CC29A7">
        <w:rPr>
          <w:sz w:val="24"/>
          <w:szCs w:val="24"/>
        </w:rPr>
        <w:t>, oppilaitos</w:t>
      </w:r>
      <w:r w:rsidRPr="00AA284A">
        <w:rPr>
          <w:sz w:val="24"/>
          <w:szCs w:val="24"/>
        </w:rPr>
        <w:t xml:space="preserve"> ja vapaa-ajan</w:t>
      </w:r>
      <w:r w:rsidR="00F9370C">
        <w:rPr>
          <w:sz w:val="24"/>
          <w:szCs w:val="24"/>
        </w:rPr>
        <w:t xml:space="preserve"> kehittämisryhmän muistio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96D">
        <w:rPr>
          <w:sz w:val="24"/>
          <w:szCs w:val="24"/>
        </w:rPr>
        <w:t>2</w:t>
      </w:r>
      <w:r w:rsidRPr="00AA284A">
        <w:rPr>
          <w:sz w:val="24"/>
          <w:szCs w:val="24"/>
        </w:rPr>
        <w:t xml:space="preserve"> / 2017</w:t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Esityslista</w:t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F9370C" w:rsidP="00AA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Torstai</w:t>
      </w:r>
      <w:r w:rsidR="0088496D">
        <w:rPr>
          <w:sz w:val="24"/>
          <w:szCs w:val="24"/>
        </w:rPr>
        <w:t xml:space="preserve"> 15</w:t>
      </w:r>
      <w:r w:rsidR="00AA284A" w:rsidRPr="00AA284A">
        <w:rPr>
          <w:sz w:val="24"/>
          <w:szCs w:val="24"/>
        </w:rPr>
        <w:t>.</w:t>
      </w:r>
      <w:r w:rsidR="0088496D">
        <w:rPr>
          <w:sz w:val="24"/>
          <w:szCs w:val="24"/>
        </w:rPr>
        <w:t>6.2017 klo 9.00 - 12</w:t>
      </w:r>
      <w:r w:rsidR="00AA284A" w:rsidRPr="00AA284A">
        <w:rPr>
          <w:sz w:val="24"/>
          <w:szCs w:val="24"/>
        </w:rPr>
        <w:t>.00</w:t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ind w:left="2608" w:hanging="2608"/>
        <w:rPr>
          <w:sz w:val="24"/>
          <w:szCs w:val="24"/>
        </w:rPr>
      </w:pPr>
      <w:r w:rsidRPr="00AA284A">
        <w:rPr>
          <w:sz w:val="24"/>
          <w:szCs w:val="24"/>
        </w:rPr>
        <w:t xml:space="preserve">Paikka </w:t>
      </w:r>
      <w:r w:rsidRPr="00AA284A">
        <w:rPr>
          <w:sz w:val="24"/>
          <w:szCs w:val="24"/>
        </w:rPr>
        <w:tab/>
      </w:r>
      <w:proofErr w:type="spellStart"/>
      <w:r w:rsidRPr="00AA284A">
        <w:rPr>
          <w:sz w:val="24"/>
          <w:szCs w:val="24"/>
        </w:rPr>
        <w:t>T</w:t>
      </w:r>
      <w:r w:rsidR="0088496D">
        <w:rPr>
          <w:sz w:val="24"/>
          <w:szCs w:val="24"/>
        </w:rPr>
        <w:t>ipotien</w:t>
      </w:r>
      <w:proofErr w:type="spellEnd"/>
      <w:r w:rsidR="0088496D">
        <w:rPr>
          <w:sz w:val="24"/>
          <w:szCs w:val="24"/>
        </w:rPr>
        <w:t xml:space="preserve"> </w:t>
      </w:r>
      <w:proofErr w:type="spellStart"/>
      <w:r w:rsidR="0088496D">
        <w:rPr>
          <w:sz w:val="24"/>
          <w:szCs w:val="24"/>
        </w:rPr>
        <w:t>sosiaali</w:t>
      </w:r>
      <w:proofErr w:type="spellEnd"/>
      <w:r w:rsidR="0088496D">
        <w:rPr>
          <w:sz w:val="24"/>
          <w:szCs w:val="24"/>
        </w:rPr>
        <w:t xml:space="preserve">- ja terveysasema, </w:t>
      </w:r>
      <w:proofErr w:type="spellStart"/>
      <w:r w:rsidR="0088496D">
        <w:rPr>
          <w:sz w:val="24"/>
          <w:szCs w:val="24"/>
        </w:rPr>
        <w:t>Tipotien</w:t>
      </w:r>
      <w:proofErr w:type="spellEnd"/>
      <w:r w:rsidR="0088496D">
        <w:rPr>
          <w:sz w:val="24"/>
          <w:szCs w:val="24"/>
        </w:rPr>
        <w:t xml:space="preserve"> luentosali</w:t>
      </w:r>
      <w:proofErr w:type="gramStart"/>
      <w:r w:rsidR="0088496D">
        <w:rPr>
          <w:sz w:val="24"/>
          <w:szCs w:val="24"/>
        </w:rPr>
        <w:t xml:space="preserve"> (5 krs.</w:t>
      </w:r>
      <w:proofErr w:type="gramEnd"/>
      <w:r w:rsidR="0088496D">
        <w:rPr>
          <w:sz w:val="24"/>
          <w:szCs w:val="24"/>
        </w:rPr>
        <w:t xml:space="preserve"> pääoven lähellä, naulakoiden vieressä)</w:t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437A3C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Läsnä</w:t>
      </w:r>
      <w:r w:rsidRPr="00AA284A">
        <w:rPr>
          <w:sz w:val="24"/>
          <w:szCs w:val="24"/>
        </w:rPr>
        <w:tab/>
      </w:r>
      <w:r w:rsidRPr="00AA284A">
        <w:rPr>
          <w:sz w:val="24"/>
          <w:szCs w:val="24"/>
        </w:rPr>
        <w:tab/>
        <w:t>Erillinen osallistujalista</w:t>
      </w:r>
    </w:p>
    <w:p w:rsid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827AE7" w:rsidP="00AA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Muistio</w:t>
      </w:r>
      <w:r w:rsidR="00AA284A" w:rsidRPr="00AA284A">
        <w:rPr>
          <w:sz w:val="24"/>
          <w:szCs w:val="24"/>
        </w:rPr>
        <w:tab/>
      </w:r>
      <w:r w:rsidR="00AA284A" w:rsidRPr="00AA284A">
        <w:rPr>
          <w:sz w:val="24"/>
          <w:szCs w:val="24"/>
        </w:rPr>
        <w:tab/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462F72" w:rsidRPr="00087AA7" w:rsidRDefault="0088496D" w:rsidP="006F4EFE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087AA7">
        <w:rPr>
          <w:sz w:val="24"/>
          <w:szCs w:val="24"/>
        </w:rPr>
        <w:t>Esittelykierros aamukahvin</w:t>
      </w:r>
      <w:r w:rsidR="00AA284A" w:rsidRPr="00087AA7">
        <w:rPr>
          <w:sz w:val="24"/>
          <w:szCs w:val="24"/>
        </w:rPr>
        <w:t xml:space="preserve"> kera</w:t>
      </w:r>
      <w:r w:rsidR="00087AA7">
        <w:rPr>
          <w:sz w:val="24"/>
          <w:szCs w:val="24"/>
        </w:rPr>
        <w:t>.</w:t>
      </w:r>
      <w:proofErr w:type="gramEnd"/>
      <w:r w:rsidR="00087AA7">
        <w:rPr>
          <w:sz w:val="24"/>
          <w:szCs w:val="24"/>
        </w:rPr>
        <w:t xml:space="preserve"> Paikalla 20 + 2</w:t>
      </w:r>
    </w:p>
    <w:p w:rsidR="00462F72" w:rsidRDefault="00462F72" w:rsidP="00AA284A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Hyväksyttiin edellisen kokouksen pöytäkirja</w:t>
      </w:r>
      <w:r w:rsidR="00087AA7">
        <w:rPr>
          <w:sz w:val="24"/>
          <w:szCs w:val="24"/>
        </w:rPr>
        <w:t>. Titta Pelttari lupautui sihteeriksi.</w:t>
      </w:r>
    </w:p>
    <w:p w:rsidR="00462F72" w:rsidRPr="00462F72" w:rsidRDefault="00462F72" w:rsidP="00462F72">
      <w:pPr>
        <w:pStyle w:val="Luettelokappale"/>
        <w:rPr>
          <w:sz w:val="24"/>
          <w:szCs w:val="24"/>
        </w:rPr>
      </w:pPr>
    </w:p>
    <w:p w:rsidR="009C488B" w:rsidRDefault="007A5692" w:rsidP="009C488B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2F72">
        <w:rPr>
          <w:sz w:val="24"/>
          <w:szCs w:val="24"/>
        </w:rPr>
        <w:t xml:space="preserve">Muutosagentti Titta Pelttari ja </w:t>
      </w:r>
      <w:r w:rsidR="00307007" w:rsidRPr="00462F72">
        <w:rPr>
          <w:sz w:val="24"/>
          <w:szCs w:val="24"/>
        </w:rPr>
        <w:t>muutama sana</w:t>
      </w:r>
      <w:r w:rsidRPr="00462F72">
        <w:rPr>
          <w:sz w:val="24"/>
          <w:szCs w:val="24"/>
        </w:rPr>
        <w:t xml:space="preserve"> SOTE valmistelusta</w:t>
      </w:r>
    </w:p>
    <w:p w:rsidR="00377918" w:rsidRDefault="00377918" w:rsidP="00846412">
      <w:pPr>
        <w:pStyle w:val="Luettelokappale"/>
        <w:ind w:left="1665"/>
        <w:rPr>
          <w:sz w:val="24"/>
          <w:szCs w:val="24"/>
        </w:rPr>
      </w:pPr>
    </w:p>
    <w:p w:rsidR="009C488B" w:rsidRPr="00F9370C" w:rsidRDefault="00846412" w:rsidP="00F9370C">
      <w:pPr>
        <w:pStyle w:val="Luettelokappale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Lyhyt yleiskatsaus Pirkanmaan lasten ja perheiden palveluiden suunnittelun etenemisestä. Laajempi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-/LAPE-infopaketti </w:t>
      </w:r>
      <w:r w:rsidRPr="00F9370C">
        <w:rPr>
          <w:sz w:val="24"/>
          <w:szCs w:val="24"/>
        </w:rPr>
        <w:t>muistion liitteessä.</w:t>
      </w:r>
    </w:p>
    <w:p w:rsidR="00846412" w:rsidRPr="009C488B" w:rsidRDefault="00846412" w:rsidP="00846412">
      <w:pPr>
        <w:pStyle w:val="Luettelokappale"/>
        <w:ind w:left="1665"/>
        <w:rPr>
          <w:sz w:val="24"/>
          <w:szCs w:val="24"/>
        </w:rPr>
      </w:pPr>
    </w:p>
    <w:p w:rsidR="00307007" w:rsidRDefault="007A5692" w:rsidP="009C488B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C488B">
        <w:rPr>
          <w:sz w:val="24"/>
          <w:szCs w:val="24"/>
        </w:rPr>
        <w:t xml:space="preserve">Kotitehtävän </w:t>
      </w:r>
      <w:r w:rsidR="00F9370C">
        <w:rPr>
          <w:sz w:val="24"/>
          <w:szCs w:val="24"/>
        </w:rPr>
        <w:t>purku</w:t>
      </w:r>
    </w:p>
    <w:p w:rsidR="009C488B" w:rsidRPr="009C488B" w:rsidRDefault="009C488B" w:rsidP="009C488B">
      <w:pPr>
        <w:pStyle w:val="Luettelokappale"/>
        <w:rPr>
          <w:sz w:val="24"/>
          <w:szCs w:val="24"/>
        </w:rPr>
      </w:pPr>
    </w:p>
    <w:p w:rsidR="00B548FF" w:rsidRDefault="009C488B" w:rsidP="009C488B">
      <w:pPr>
        <w:pStyle w:val="Luettelokappale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Useista kunnista </w:t>
      </w:r>
      <w:r w:rsidR="00F9370C">
        <w:rPr>
          <w:sz w:val="24"/>
          <w:szCs w:val="24"/>
        </w:rPr>
        <w:t xml:space="preserve">on jo tullut </w:t>
      </w:r>
      <w:r>
        <w:rPr>
          <w:sz w:val="24"/>
          <w:szCs w:val="24"/>
        </w:rPr>
        <w:t xml:space="preserve">vastauksia </w:t>
      </w:r>
      <w:r w:rsidR="00B548FF">
        <w:rPr>
          <w:sz w:val="24"/>
          <w:szCs w:val="24"/>
        </w:rPr>
        <w:t xml:space="preserve">annetusta </w:t>
      </w:r>
      <w:r>
        <w:rPr>
          <w:sz w:val="24"/>
          <w:szCs w:val="24"/>
        </w:rPr>
        <w:t>kotitehtävästä.</w:t>
      </w:r>
      <w:r w:rsidR="00F9370C">
        <w:rPr>
          <w:sz w:val="24"/>
          <w:szCs w:val="24"/>
        </w:rPr>
        <w:t xml:space="preserve"> Vastausaikaa kotitehtävälle 15.8.2017 saakka.</w:t>
      </w:r>
      <w:r>
        <w:rPr>
          <w:sz w:val="24"/>
          <w:szCs w:val="24"/>
        </w:rPr>
        <w:t xml:space="preserve"> </w:t>
      </w:r>
    </w:p>
    <w:p w:rsidR="00B548FF" w:rsidRDefault="00B548FF" w:rsidP="009C488B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F9370C" w:rsidRDefault="00377918" w:rsidP="009C488B">
      <w:pPr>
        <w:pStyle w:val="Luettelokappale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Kehittäjäkumppaneita pyydettiin</w:t>
      </w:r>
      <w:r w:rsidR="00B548FF">
        <w:rPr>
          <w:sz w:val="24"/>
          <w:szCs w:val="24"/>
        </w:rPr>
        <w:t xml:space="preserve"> valitsemaan</w:t>
      </w:r>
      <w:r w:rsidR="00E12608">
        <w:rPr>
          <w:sz w:val="24"/>
          <w:szCs w:val="24"/>
        </w:rPr>
        <w:t xml:space="preserve"> TOP</w:t>
      </w:r>
      <w:r w:rsidR="00F9370C">
        <w:rPr>
          <w:sz w:val="24"/>
          <w:szCs w:val="24"/>
        </w:rPr>
        <w:t>4-teemoista aihe</w:t>
      </w:r>
      <w:r>
        <w:rPr>
          <w:sz w:val="24"/>
          <w:szCs w:val="24"/>
        </w:rPr>
        <w:t>, jota</w:t>
      </w:r>
      <w:r w:rsidR="00F9370C">
        <w:rPr>
          <w:sz w:val="24"/>
          <w:szCs w:val="24"/>
        </w:rPr>
        <w:t xml:space="preserve"> lähtevät organisaatioissaan kehittämään ensisijaisesti. Jokaisen </w:t>
      </w:r>
      <w:proofErr w:type="gramStart"/>
      <w:r w:rsidR="00F9370C">
        <w:rPr>
          <w:sz w:val="24"/>
          <w:szCs w:val="24"/>
        </w:rPr>
        <w:t xml:space="preserve">teeman </w:t>
      </w:r>
      <w:r w:rsidR="009C488B">
        <w:rPr>
          <w:sz w:val="24"/>
          <w:szCs w:val="24"/>
        </w:rPr>
        <w:t xml:space="preserve"> osalta</w:t>
      </w:r>
      <w:proofErr w:type="gramEnd"/>
      <w:r w:rsidR="009C488B">
        <w:rPr>
          <w:sz w:val="24"/>
          <w:szCs w:val="24"/>
        </w:rPr>
        <w:t xml:space="preserve"> </w:t>
      </w:r>
      <w:r w:rsidR="00B548FF">
        <w:rPr>
          <w:sz w:val="24"/>
          <w:szCs w:val="24"/>
        </w:rPr>
        <w:t>on jo tässä v</w:t>
      </w:r>
      <w:r w:rsidR="00F9370C">
        <w:rPr>
          <w:sz w:val="24"/>
          <w:szCs w:val="24"/>
        </w:rPr>
        <w:t>aiheessa tullut halukkaita</w:t>
      </w:r>
      <w:r w:rsidR="009C488B">
        <w:rPr>
          <w:sz w:val="24"/>
          <w:szCs w:val="24"/>
        </w:rPr>
        <w:t>.</w:t>
      </w:r>
      <w:r>
        <w:rPr>
          <w:sz w:val="24"/>
          <w:szCs w:val="24"/>
        </w:rPr>
        <w:t xml:space="preserve"> Lisäksi </w:t>
      </w:r>
      <w:r w:rsidR="00F9370C">
        <w:rPr>
          <w:sz w:val="24"/>
          <w:szCs w:val="24"/>
        </w:rPr>
        <w:t xml:space="preserve">ryhmäläisiä </w:t>
      </w:r>
      <w:r>
        <w:rPr>
          <w:sz w:val="24"/>
          <w:szCs w:val="24"/>
        </w:rPr>
        <w:t xml:space="preserve">pyydettiin tuomaan esiin </w:t>
      </w:r>
      <w:r w:rsidR="009C488B">
        <w:rPr>
          <w:sz w:val="24"/>
          <w:szCs w:val="24"/>
        </w:rPr>
        <w:t>hyviä toimintamalleja</w:t>
      </w:r>
      <w:r w:rsidR="004B51A8">
        <w:rPr>
          <w:sz w:val="24"/>
          <w:szCs w:val="24"/>
        </w:rPr>
        <w:t xml:space="preserve"> ja käytänteitä</w:t>
      </w:r>
      <w:r>
        <w:rPr>
          <w:sz w:val="24"/>
          <w:szCs w:val="24"/>
        </w:rPr>
        <w:t>, jotka toimivat omassa organisaatiossa</w:t>
      </w:r>
      <w:r w:rsidR="00B548FF">
        <w:rPr>
          <w:sz w:val="24"/>
          <w:szCs w:val="24"/>
        </w:rPr>
        <w:t xml:space="preserve"> ja olisivat levitettävissä</w:t>
      </w:r>
      <w:r w:rsidR="009C488B">
        <w:rPr>
          <w:sz w:val="24"/>
          <w:szCs w:val="24"/>
        </w:rPr>
        <w:t xml:space="preserve">. </w:t>
      </w:r>
    </w:p>
    <w:p w:rsidR="009C488B" w:rsidRPr="000A750E" w:rsidRDefault="000A750E" w:rsidP="000A75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284A" w:rsidRPr="00F9370C" w:rsidRDefault="00F9370C" w:rsidP="00F9370C">
      <w:pPr>
        <w:pStyle w:val="Luettelokappale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Susannan koostamassa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>-esityksessä on tarkempi</w:t>
      </w:r>
      <w:r w:rsidR="009C488B">
        <w:rPr>
          <w:sz w:val="24"/>
          <w:szCs w:val="24"/>
        </w:rPr>
        <w:t xml:space="preserve"> kooste</w:t>
      </w:r>
      <w:r w:rsidR="002937CD">
        <w:rPr>
          <w:sz w:val="24"/>
          <w:szCs w:val="24"/>
        </w:rPr>
        <w:t xml:space="preserve"> </w:t>
      </w:r>
      <w:r w:rsidR="000A750E">
        <w:rPr>
          <w:sz w:val="24"/>
          <w:szCs w:val="24"/>
        </w:rPr>
        <w:t>tulleista vastauksista</w:t>
      </w:r>
      <w:r w:rsidR="009C488B">
        <w:rPr>
          <w:sz w:val="24"/>
          <w:szCs w:val="24"/>
        </w:rPr>
        <w:t>.</w:t>
      </w:r>
      <w:r w:rsidR="000A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Käytiin keskustelua hyvistä käytänteistä. </w:t>
      </w:r>
      <w:r w:rsidR="000A750E" w:rsidRPr="00F9370C">
        <w:rPr>
          <w:sz w:val="24"/>
          <w:szCs w:val="24"/>
        </w:rPr>
        <w:t>Täydennetään listausta sitä mukaa, kun osallistujilta tulee v</w:t>
      </w:r>
      <w:r w:rsidR="00E12608">
        <w:rPr>
          <w:sz w:val="24"/>
          <w:szCs w:val="24"/>
        </w:rPr>
        <w:t>astauksia Susannalle.</w:t>
      </w:r>
      <w:r w:rsidRPr="00F9370C">
        <w:rPr>
          <w:sz w:val="24"/>
          <w:szCs w:val="24"/>
        </w:rPr>
        <w:t xml:space="preserve"> </w:t>
      </w:r>
    </w:p>
    <w:p w:rsidR="000A750E" w:rsidRDefault="000A750E" w:rsidP="000A750E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380E03" w:rsidRDefault="00F9370C" w:rsidP="00F9370C">
      <w:pPr>
        <w:pStyle w:val="Luettelokappale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Osa </w:t>
      </w:r>
      <w:r w:rsidR="00E12608">
        <w:rPr>
          <w:sz w:val="24"/>
          <w:szCs w:val="24"/>
        </w:rPr>
        <w:t>kehittäjä</w:t>
      </w:r>
      <w:r>
        <w:rPr>
          <w:sz w:val="24"/>
          <w:szCs w:val="24"/>
        </w:rPr>
        <w:t>kumppaneista on sellaisia, jotka voisivat osallistua useampaan ryhmään. Esimerkiksi Tikaspajan, etsivä työn ja seurakunnan osalta on hankala päättää, että mihin kehittämistyöhön ensisijaisesti osallistuisi</w:t>
      </w:r>
      <w:r w:rsidR="00E12608">
        <w:rPr>
          <w:sz w:val="24"/>
          <w:szCs w:val="24"/>
        </w:rPr>
        <w:t>vat</w:t>
      </w:r>
      <w:r>
        <w:rPr>
          <w:sz w:val="24"/>
          <w:szCs w:val="24"/>
        </w:rPr>
        <w:t>. Sovittiin, että tehdään työskentelystä tarkempi suunnitelma elokuun kokouksessa.</w:t>
      </w:r>
    </w:p>
    <w:p w:rsidR="00D51FD9" w:rsidRPr="00F9370C" w:rsidRDefault="00D51FD9" w:rsidP="00F9370C">
      <w:pPr>
        <w:spacing w:after="0" w:line="240" w:lineRule="auto"/>
        <w:rPr>
          <w:sz w:val="24"/>
          <w:szCs w:val="24"/>
        </w:rPr>
      </w:pPr>
    </w:p>
    <w:p w:rsidR="00380E03" w:rsidRPr="00380E03" w:rsidRDefault="00380E03" w:rsidP="00380E03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827AE7" w:rsidRPr="00FE68E3" w:rsidRDefault="00307007" w:rsidP="00FE68E3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68E3">
        <w:rPr>
          <w:sz w:val="24"/>
          <w:szCs w:val="24"/>
        </w:rPr>
        <w:lastRenderedPageBreak/>
        <w:t>Jatkotyöstäminen</w:t>
      </w:r>
    </w:p>
    <w:p w:rsidR="00FE68E3" w:rsidRDefault="00FE68E3" w:rsidP="00FE68E3">
      <w:pPr>
        <w:spacing w:after="0" w:line="240" w:lineRule="auto"/>
        <w:ind w:left="1665"/>
        <w:rPr>
          <w:sz w:val="24"/>
          <w:szCs w:val="24"/>
        </w:rPr>
      </w:pPr>
    </w:p>
    <w:p w:rsidR="007A3BA5" w:rsidRDefault="00573AA8" w:rsidP="00FE68E3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Sovittiin, että joka</w:t>
      </w:r>
      <w:r w:rsidR="00E12608">
        <w:rPr>
          <w:sz w:val="24"/>
          <w:szCs w:val="24"/>
        </w:rPr>
        <w:t>isella kerralla käydään läpi TOP</w:t>
      </w:r>
      <w:r>
        <w:rPr>
          <w:sz w:val="24"/>
          <w:szCs w:val="24"/>
        </w:rPr>
        <w:t>4-teemoja pienemmissä ryhmissä.</w:t>
      </w:r>
      <w:r w:rsidR="007A3BA5">
        <w:rPr>
          <w:sz w:val="24"/>
          <w:szCs w:val="24"/>
        </w:rPr>
        <w:t xml:space="preserve"> Kaikki ryhmät käs</w:t>
      </w:r>
      <w:r w:rsidR="00F9370C">
        <w:rPr>
          <w:sz w:val="24"/>
          <w:szCs w:val="24"/>
        </w:rPr>
        <w:t>ittelevät samanaikaisesti samaa aihetta</w:t>
      </w:r>
      <w:r w:rsidR="007A3BA5">
        <w:rPr>
          <w:sz w:val="24"/>
          <w:szCs w:val="24"/>
        </w:rPr>
        <w:t xml:space="preserve">. Toteutus todennäköisesti </w:t>
      </w:r>
      <w:proofErr w:type="spellStart"/>
      <w:r w:rsidR="007A3BA5">
        <w:rPr>
          <w:sz w:val="24"/>
          <w:szCs w:val="24"/>
        </w:rPr>
        <w:t>learning</w:t>
      </w:r>
      <w:proofErr w:type="spellEnd"/>
      <w:r w:rsidR="007A3BA5">
        <w:rPr>
          <w:sz w:val="24"/>
          <w:szCs w:val="24"/>
        </w:rPr>
        <w:t xml:space="preserve"> cafe-menetelmällä. </w:t>
      </w:r>
    </w:p>
    <w:p w:rsidR="007A3BA5" w:rsidRDefault="00E12608" w:rsidP="00F9370C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Kokoontumisissa käydään läpi TOP</w:t>
      </w:r>
      <w:r w:rsidR="007A3BA5">
        <w:rPr>
          <w:sz w:val="24"/>
          <w:szCs w:val="24"/>
        </w:rPr>
        <w:t xml:space="preserve">4-teemojen lisäksi </w:t>
      </w:r>
      <w:r>
        <w:rPr>
          <w:sz w:val="24"/>
          <w:szCs w:val="24"/>
        </w:rPr>
        <w:t xml:space="preserve">muitakin aiheita. Tärkeä kehittää myös </w:t>
      </w:r>
      <w:r w:rsidR="007A3BA5">
        <w:rPr>
          <w:sz w:val="24"/>
          <w:szCs w:val="24"/>
        </w:rPr>
        <w:t>vertikaalisen ja h</w:t>
      </w:r>
      <w:r>
        <w:rPr>
          <w:sz w:val="24"/>
          <w:szCs w:val="24"/>
        </w:rPr>
        <w:t>orisontaalisen yhteistyötä</w:t>
      </w:r>
      <w:r w:rsidR="00FE68E3">
        <w:rPr>
          <w:sz w:val="24"/>
          <w:szCs w:val="24"/>
        </w:rPr>
        <w:t>,</w:t>
      </w:r>
      <w:r>
        <w:rPr>
          <w:sz w:val="24"/>
          <w:szCs w:val="24"/>
        </w:rPr>
        <w:t xml:space="preserve"> jatkossa tullaan tekemään </w:t>
      </w:r>
      <w:r w:rsidR="00FE68E3">
        <w:rPr>
          <w:sz w:val="24"/>
          <w:szCs w:val="24"/>
        </w:rPr>
        <w:t>tiivistä yhteistyötä perhekeskustoimintamallin sekä erityis- ja vaativan tason palveluiden kehittämisryhmien kanssa.</w:t>
      </w:r>
    </w:p>
    <w:p w:rsidR="00FE68E3" w:rsidRDefault="00FE68E3" w:rsidP="00F9370C">
      <w:pPr>
        <w:spacing w:after="0" w:line="240" w:lineRule="auto"/>
        <w:ind w:left="1665"/>
        <w:rPr>
          <w:sz w:val="24"/>
          <w:szCs w:val="24"/>
        </w:rPr>
      </w:pPr>
    </w:p>
    <w:p w:rsidR="00FE68E3" w:rsidRDefault="00FE68E3" w:rsidP="00F9370C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Lähtötilanteen ja tavoitetilan osalta käytiin keskustelua mittareista. Kouluterveyskyselyn kautta saadaan hyvää tietoa lasten ja nuorten hyvinvoinnissa tapahtuneesta muutoks</w:t>
      </w:r>
      <w:r w:rsidR="00E12608">
        <w:rPr>
          <w:sz w:val="24"/>
          <w:szCs w:val="24"/>
        </w:rPr>
        <w:t xml:space="preserve">esta. Koska </w:t>
      </w:r>
      <w:r>
        <w:rPr>
          <w:sz w:val="24"/>
          <w:szCs w:val="24"/>
        </w:rPr>
        <w:t>kyselyitä tuotetaa</w:t>
      </w:r>
      <w:r w:rsidR="00E12608">
        <w:rPr>
          <w:sz w:val="24"/>
          <w:szCs w:val="24"/>
        </w:rPr>
        <w:t xml:space="preserve">n vain joka toinen vuosi, niin </w:t>
      </w:r>
      <w:r>
        <w:rPr>
          <w:sz w:val="24"/>
          <w:szCs w:val="24"/>
        </w:rPr>
        <w:t xml:space="preserve">muutostyön vaikuttavuuden mittaaminen ei nopealla aikataululla ole mahdollista. </w:t>
      </w:r>
    </w:p>
    <w:p w:rsidR="00FE68E3" w:rsidRDefault="00FE68E3" w:rsidP="00F9370C">
      <w:pPr>
        <w:spacing w:after="0" w:line="240" w:lineRule="auto"/>
        <w:ind w:left="1665"/>
        <w:rPr>
          <w:sz w:val="24"/>
          <w:szCs w:val="24"/>
        </w:rPr>
      </w:pPr>
    </w:p>
    <w:p w:rsidR="00FE68E3" w:rsidRDefault="00FE68E3" w:rsidP="00F9370C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LAPE-työskentelyllä pyritään yhtenäistämään</w:t>
      </w:r>
      <w:r w:rsidR="00E12608">
        <w:rPr>
          <w:sz w:val="24"/>
          <w:szCs w:val="24"/>
        </w:rPr>
        <w:t xml:space="preserve"> eri kuntien/alueiden toimintakäytäntöjä, jotta kuntien</w:t>
      </w:r>
      <w:r>
        <w:rPr>
          <w:sz w:val="24"/>
          <w:szCs w:val="24"/>
        </w:rPr>
        <w:t xml:space="preserve"> yhdenvertaisuus ja hyvien käytäntöjen laajentamisen myötä myös </w:t>
      </w:r>
      <w:r w:rsidR="00E12608">
        <w:rPr>
          <w:sz w:val="24"/>
          <w:szCs w:val="24"/>
        </w:rPr>
        <w:t xml:space="preserve">lasten ja nuorten </w:t>
      </w:r>
      <w:r>
        <w:rPr>
          <w:sz w:val="24"/>
          <w:szCs w:val="24"/>
        </w:rPr>
        <w:t xml:space="preserve">hyvinvointi kohentuisi. Voitaisiinko kehittämistyön mittaamisessa </w:t>
      </w:r>
      <w:r w:rsidR="00732DAC">
        <w:rPr>
          <w:sz w:val="24"/>
          <w:szCs w:val="24"/>
        </w:rPr>
        <w:t>keskittyä siihen, että miten TOP4-teemojen osalta on saatu valikoitua hyvät käytännöt ja niiden käyttö</w:t>
      </w:r>
      <w:r>
        <w:rPr>
          <w:sz w:val="24"/>
          <w:szCs w:val="24"/>
        </w:rPr>
        <w:t xml:space="preserve"> laajennettua</w:t>
      </w:r>
      <w:r w:rsidR="00732DAC">
        <w:rPr>
          <w:sz w:val="24"/>
          <w:szCs w:val="24"/>
        </w:rPr>
        <w:t xml:space="preserve"> maakunnan tasolla</w:t>
      </w:r>
      <w:r>
        <w:rPr>
          <w:sz w:val="24"/>
          <w:szCs w:val="24"/>
        </w:rPr>
        <w:t xml:space="preserve">? </w:t>
      </w:r>
    </w:p>
    <w:p w:rsidR="00732DAC" w:rsidRDefault="00732DAC" w:rsidP="00F9370C">
      <w:pPr>
        <w:spacing w:after="0" w:line="240" w:lineRule="auto"/>
        <w:ind w:left="1665"/>
        <w:rPr>
          <w:sz w:val="24"/>
          <w:szCs w:val="24"/>
        </w:rPr>
      </w:pPr>
    </w:p>
    <w:p w:rsidR="00732DAC" w:rsidRDefault="00732DAC" w:rsidP="00F9370C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Syksyllä otetaan lapset, nuoret ja vanhemmat mukaan kehittämistyöhön. Pyydetään kokemusasiantuntijat mukaan kehittämisryhmiin ja hyödynnetään eri kyselyistä saatavia tietoja sekä Nuorten ääni uudessa maakuntahallinnossa -hankkeen aikana saatavia vinkkejä</w:t>
      </w:r>
      <w:r w:rsidR="00E12608">
        <w:rPr>
          <w:sz w:val="24"/>
          <w:szCs w:val="24"/>
        </w:rPr>
        <w:t xml:space="preserve"> nuorten osallisuuden huomioimisen mahdollisuuksista</w:t>
      </w:r>
      <w:r>
        <w:rPr>
          <w:sz w:val="24"/>
          <w:szCs w:val="24"/>
        </w:rPr>
        <w:t xml:space="preserve"> muutostyössä.</w:t>
      </w:r>
    </w:p>
    <w:p w:rsidR="00732DAC" w:rsidRDefault="00732DAC" w:rsidP="00F9370C">
      <w:pPr>
        <w:spacing w:after="0" w:line="240" w:lineRule="auto"/>
        <w:ind w:left="1665"/>
        <w:rPr>
          <w:sz w:val="24"/>
          <w:szCs w:val="24"/>
        </w:rPr>
      </w:pPr>
    </w:p>
    <w:p w:rsidR="00732DAC" w:rsidRDefault="00732DAC" w:rsidP="00F9370C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Seutusivistyksen työryhmässä (nimi muuttuu hyvinvointipalveluiden työryhmäksi) tehdään osittain samaa työtä kuin koulun ja vapaa-ajan kehittämisryhmässä.</w:t>
      </w:r>
      <w:r w:rsidR="00087AA7">
        <w:rPr>
          <w:sz w:val="24"/>
          <w:szCs w:val="24"/>
        </w:rPr>
        <w:t xml:space="preserve"> Oriveden kasvatus- ja opetusjohtaja Silja Silvennoinen</w:t>
      </w:r>
      <w:r w:rsidRPr="00E1260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kuuluu </w:t>
      </w:r>
      <w:proofErr w:type="spellStart"/>
      <w:r>
        <w:rPr>
          <w:sz w:val="24"/>
          <w:szCs w:val="24"/>
        </w:rPr>
        <w:t>hype</w:t>
      </w:r>
      <w:proofErr w:type="spellEnd"/>
      <w:r>
        <w:rPr>
          <w:sz w:val="24"/>
          <w:szCs w:val="24"/>
        </w:rPr>
        <w:t>-ryhmään ja varmistaa, että ei tehdä päällekkäistä/ristikkäistä työtä.</w:t>
      </w:r>
    </w:p>
    <w:p w:rsidR="007A3BA5" w:rsidRDefault="007A3BA5" w:rsidP="00573AA8">
      <w:pPr>
        <w:spacing w:after="0" w:line="240" w:lineRule="auto"/>
        <w:ind w:left="1304"/>
        <w:rPr>
          <w:sz w:val="24"/>
          <w:szCs w:val="24"/>
        </w:rPr>
      </w:pPr>
    </w:p>
    <w:p w:rsidR="007A3BA5" w:rsidRDefault="007A3BA5" w:rsidP="00732DAC">
      <w:pPr>
        <w:spacing w:after="0" w:line="240" w:lineRule="auto"/>
        <w:ind w:left="1304" w:firstLine="361"/>
        <w:rPr>
          <w:sz w:val="24"/>
          <w:szCs w:val="24"/>
        </w:rPr>
      </w:pPr>
      <w:r>
        <w:rPr>
          <w:sz w:val="24"/>
          <w:szCs w:val="24"/>
        </w:rPr>
        <w:t xml:space="preserve">Esiopetusosuuden yhteistyöryhmään on ilmoittautunut Tuija Landström. </w:t>
      </w:r>
    </w:p>
    <w:p w:rsidR="00AA284A" w:rsidRDefault="00AA284A" w:rsidP="00732DAC">
      <w:pPr>
        <w:spacing w:after="0" w:line="240" w:lineRule="auto"/>
        <w:rPr>
          <w:sz w:val="24"/>
          <w:szCs w:val="24"/>
        </w:rPr>
      </w:pPr>
    </w:p>
    <w:p w:rsidR="00307007" w:rsidRPr="00AA284A" w:rsidRDefault="00307007" w:rsidP="00307007">
      <w:pPr>
        <w:spacing w:after="0" w:line="240" w:lineRule="auto"/>
        <w:ind w:left="1304" w:firstLine="1304"/>
        <w:rPr>
          <w:sz w:val="24"/>
          <w:szCs w:val="24"/>
        </w:rPr>
      </w:pPr>
    </w:p>
    <w:p w:rsidR="00307007" w:rsidRDefault="00307007" w:rsidP="006E3A10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E3A10">
        <w:rPr>
          <w:sz w:val="24"/>
          <w:szCs w:val="24"/>
        </w:rPr>
        <w:t>Syksy ai</w:t>
      </w:r>
      <w:r w:rsidR="006E3A10">
        <w:rPr>
          <w:sz w:val="24"/>
          <w:szCs w:val="24"/>
        </w:rPr>
        <w:t xml:space="preserve">kataulut </w:t>
      </w:r>
    </w:p>
    <w:p w:rsidR="006E3A10" w:rsidRP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  <w:r w:rsidRPr="006E3A10">
        <w:rPr>
          <w:sz w:val="24"/>
          <w:szCs w:val="24"/>
        </w:rPr>
        <w:t>17.8 klo 9.00 – 12.00</w:t>
      </w:r>
    </w:p>
    <w:p w:rsidR="006E3A10" w:rsidRP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  <w:r w:rsidRPr="006E3A10">
        <w:rPr>
          <w:sz w:val="24"/>
          <w:szCs w:val="24"/>
        </w:rPr>
        <w:t>19.9 klo 9.00 – 12.00</w:t>
      </w:r>
    </w:p>
    <w:p w:rsidR="006E3A10" w:rsidRP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  <w:r w:rsidRPr="006E3A10">
        <w:rPr>
          <w:sz w:val="24"/>
          <w:szCs w:val="24"/>
        </w:rPr>
        <w:t>25.10 klo 13.00 – 16.00</w:t>
      </w:r>
    </w:p>
    <w:p w:rsidR="006E3A10" w:rsidRP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  <w:r w:rsidRPr="006E3A10">
        <w:rPr>
          <w:sz w:val="24"/>
          <w:szCs w:val="24"/>
        </w:rPr>
        <w:t>27.11 klo 13.00 – 16.00</w:t>
      </w:r>
    </w:p>
    <w:p w:rsid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6E3A10" w:rsidRP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Joulukuun aika sovitaan vasta elokuun kokouksessa, koska tälle kerralle osallistui vain osa ryhmäläisistä.</w:t>
      </w:r>
    </w:p>
    <w:p w:rsidR="006E3A10" w:rsidRDefault="006E3A10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732DAC" w:rsidRDefault="00732DAC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E12608" w:rsidRDefault="00E12608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732DAC" w:rsidRPr="006E3A10" w:rsidRDefault="00732DAC" w:rsidP="006E3A10">
      <w:pPr>
        <w:pStyle w:val="Luettelokappale"/>
        <w:spacing w:after="0" w:line="240" w:lineRule="auto"/>
        <w:ind w:left="1665"/>
        <w:rPr>
          <w:sz w:val="24"/>
          <w:szCs w:val="24"/>
        </w:rPr>
      </w:pPr>
    </w:p>
    <w:p w:rsidR="00307007" w:rsidRDefault="00307007" w:rsidP="00AA284A">
      <w:pPr>
        <w:spacing w:after="0" w:line="240" w:lineRule="auto"/>
        <w:rPr>
          <w:sz w:val="24"/>
          <w:szCs w:val="24"/>
        </w:rPr>
      </w:pPr>
    </w:p>
    <w:p w:rsidR="00AA284A" w:rsidRDefault="00307007" w:rsidP="00AA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ab/>
      </w:r>
      <w:r w:rsidR="005026DC">
        <w:rPr>
          <w:sz w:val="24"/>
          <w:szCs w:val="24"/>
        </w:rPr>
        <w:t>Muut asiat</w:t>
      </w:r>
      <w:r>
        <w:rPr>
          <w:sz w:val="24"/>
          <w:szCs w:val="24"/>
        </w:rPr>
        <w:tab/>
      </w:r>
    </w:p>
    <w:p w:rsidR="007A17E1" w:rsidRDefault="00E06FC6" w:rsidP="004A3397">
      <w:pPr>
        <w:ind w:left="1304" w:firstLine="1"/>
        <w:rPr>
          <w:sz w:val="24"/>
          <w:szCs w:val="24"/>
        </w:rPr>
      </w:pPr>
      <w:r w:rsidRPr="004A3397">
        <w:rPr>
          <w:sz w:val="24"/>
          <w:szCs w:val="24"/>
        </w:rPr>
        <w:t>Kevään työskentelystä</w:t>
      </w:r>
      <w:r w:rsidR="00732DAC">
        <w:rPr>
          <w:sz w:val="24"/>
          <w:szCs w:val="24"/>
        </w:rPr>
        <w:t xml:space="preserve"> kerätään </w:t>
      </w:r>
      <w:r w:rsidRPr="004A3397">
        <w:rPr>
          <w:sz w:val="24"/>
          <w:szCs w:val="24"/>
        </w:rPr>
        <w:t>palaute</w:t>
      </w:r>
      <w:r w:rsidR="00732DAC">
        <w:rPr>
          <w:sz w:val="24"/>
          <w:szCs w:val="24"/>
        </w:rPr>
        <w:t xml:space="preserve"> </w:t>
      </w:r>
      <w:proofErr w:type="spellStart"/>
      <w:r w:rsidR="00732DAC">
        <w:rPr>
          <w:sz w:val="24"/>
          <w:szCs w:val="24"/>
        </w:rPr>
        <w:t>webropol</w:t>
      </w:r>
      <w:proofErr w:type="spellEnd"/>
      <w:r w:rsidR="00732DAC">
        <w:rPr>
          <w:sz w:val="24"/>
          <w:szCs w:val="24"/>
        </w:rPr>
        <w:t>-kyselyllä.</w:t>
      </w:r>
    </w:p>
    <w:p w:rsidR="00E12608" w:rsidRPr="004A3397" w:rsidRDefault="00E12608" w:rsidP="004A3397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Kehittämisryhmäläisten toivottiin pyrkivän oman kuntansa LAPE-ryhmään ainakin siten, että olisivat läs</w:t>
      </w:r>
      <w:r w:rsidR="00070C5E">
        <w:rPr>
          <w:sz w:val="24"/>
          <w:szCs w:val="24"/>
        </w:rPr>
        <w:t>nä osan aikaa kokouksesta. Ole yhteydessä kuntasi LAPE-ryhmän puheenjohtajaan. S</w:t>
      </w:r>
      <w:r>
        <w:rPr>
          <w:sz w:val="24"/>
          <w:szCs w:val="24"/>
        </w:rPr>
        <w:t>uora kesku</w:t>
      </w:r>
      <w:r w:rsidR="00070C5E">
        <w:rPr>
          <w:sz w:val="24"/>
          <w:szCs w:val="24"/>
        </w:rPr>
        <w:t>steluyhteys LAPE-ryhmään helpottaa kehitettävien asioiden eteenpäin viemistä paikallistasolla.</w:t>
      </w:r>
    </w:p>
    <w:p w:rsidR="007A17E1" w:rsidRDefault="00E06FC6" w:rsidP="004A3397">
      <w:pPr>
        <w:spacing w:after="0" w:line="240" w:lineRule="auto"/>
        <w:ind w:left="720" w:firstLine="584"/>
        <w:rPr>
          <w:sz w:val="24"/>
          <w:szCs w:val="24"/>
        </w:rPr>
      </w:pPr>
      <w:r w:rsidRPr="004A3397">
        <w:rPr>
          <w:sz w:val="24"/>
          <w:szCs w:val="24"/>
        </w:rPr>
        <w:t xml:space="preserve">Lapsivaikutusten arviointi -työpajat </w:t>
      </w:r>
      <w:r w:rsidR="00732DAC">
        <w:rPr>
          <w:sz w:val="24"/>
          <w:szCs w:val="24"/>
        </w:rPr>
        <w:t xml:space="preserve">järjestetään </w:t>
      </w:r>
      <w:r w:rsidRPr="004A3397">
        <w:rPr>
          <w:sz w:val="24"/>
          <w:szCs w:val="24"/>
        </w:rPr>
        <w:t>12.9.2017</w:t>
      </w:r>
      <w:r w:rsidR="00732DAC">
        <w:rPr>
          <w:sz w:val="24"/>
          <w:szCs w:val="24"/>
        </w:rPr>
        <w:t>.</w:t>
      </w:r>
    </w:p>
    <w:p w:rsidR="00732DAC" w:rsidRPr="004A3397" w:rsidRDefault="00732DAC" w:rsidP="004A3397">
      <w:pPr>
        <w:spacing w:after="0" w:line="240" w:lineRule="auto"/>
        <w:ind w:left="720" w:firstLine="584"/>
        <w:rPr>
          <w:sz w:val="24"/>
          <w:szCs w:val="24"/>
        </w:rPr>
      </w:pPr>
    </w:p>
    <w:p w:rsidR="007A17E1" w:rsidRDefault="00F07604" w:rsidP="00F07604">
      <w:pPr>
        <w:spacing w:after="0" w:line="240" w:lineRule="auto"/>
        <w:ind w:left="1304" w:firstLine="1"/>
        <w:rPr>
          <w:sz w:val="24"/>
          <w:szCs w:val="24"/>
        </w:rPr>
      </w:pPr>
      <w:r>
        <w:rPr>
          <w:sz w:val="24"/>
          <w:szCs w:val="24"/>
        </w:rPr>
        <w:t>Susannalle voi viestiä koulutustoiveista sähköpostitse. LAPE-hankkeen puit</w:t>
      </w:r>
      <w:r w:rsidR="00D27F36">
        <w:rPr>
          <w:sz w:val="24"/>
          <w:szCs w:val="24"/>
        </w:rPr>
        <w:t>teissa on mahdollista järjestää yhteistä koulutusta joko oman</w:t>
      </w:r>
      <w:r w:rsidR="00E12608">
        <w:rPr>
          <w:sz w:val="24"/>
          <w:szCs w:val="24"/>
        </w:rPr>
        <w:t xml:space="preserve"> henkilöstön tuottamana tai ostopalveluna.</w:t>
      </w:r>
      <w:r w:rsidR="00D27F36">
        <w:rPr>
          <w:sz w:val="24"/>
          <w:szCs w:val="24"/>
        </w:rPr>
        <w:t xml:space="preserve">  </w:t>
      </w:r>
    </w:p>
    <w:p w:rsidR="00D27F36" w:rsidRPr="004A3397" w:rsidRDefault="00D27F36" w:rsidP="00F07604">
      <w:pPr>
        <w:spacing w:after="0" w:line="240" w:lineRule="auto"/>
        <w:ind w:left="1304" w:firstLine="1"/>
        <w:rPr>
          <w:sz w:val="24"/>
          <w:szCs w:val="24"/>
        </w:rPr>
      </w:pPr>
    </w:p>
    <w:p w:rsidR="007A17E1" w:rsidRPr="004A3397" w:rsidRDefault="00E12608" w:rsidP="00F0760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</w:t>
      </w:r>
      <w:r w:rsidR="00E06FC6" w:rsidRPr="004A3397">
        <w:rPr>
          <w:sz w:val="24"/>
          <w:szCs w:val="24"/>
        </w:rPr>
        <w:t xml:space="preserve">oordinaattori Susanna Raivio </w:t>
      </w:r>
      <w:r>
        <w:rPr>
          <w:sz w:val="24"/>
          <w:szCs w:val="24"/>
        </w:rPr>
        <w:t xml:space="preserve">ja LAPE-muutosagentti Titta Pelttari </w:t>
      </w:r>
      <w:r w:rsidR="00E06FC6" w:rsidRPr="004A3397">
        <w:rPr>
          <w:sz w:val="24"/>
          <w:szCs w:val="24"/>
        </w:rPr>
        <w:t>tapaavat Pirkanmaan sivistysjohtajia kesäkuun aikana ja kierrokset jatkuvat syksyllä</w:t>
      </w:r>
      <w:r>
        <w:rPr>
          <w:sz w:val="24"/>
          <w:szCs w:val="24"/>
        </w:rPr>
        <w:t xml:space="preserve">. </w:t>
      </w:r>
    </w:p>
    <w:p w:rsidR="004A3397" w:rsidRDefault="004A3397" w:rsidP="004A3397">
      <w:pPr>
        <w:spacing w:after="0" w:line="240" w:lineRule="auto"/>
        <w:ind w:left="720" w:firstLine="584"/>
        <w:rPr>
          <w:sz w:val="24"/>
          <w:szCs w:val="24"/>
        </w:rPr>
      </w:pPr>
    </w:p>
    <w:p w:rsidR="007A17E1" w:rsidRPr="004A3397" w:rsidRDefault="00E06FC6" w:rsidP="004A3397">
      <w:pPr>
        <w:spacing w:after="0" w:line="240" w:lineRule="auto"/>
        <w:ind w:left="1304"/>
        <w:rPr>
          <w:sz w:val="24"/>
          <w:szCs w:val="24"/>
        </w:rPr>
      </w:pPr>
      <w:r w:rsidRPr="004A3397">
        <w:rPr>
          <w:sz w:val="24"/>
          <w:szCs w:val="24"/>
        </w:rPr>
        <w:t xml:space="preserve">Pirkanmaan LAPE -teemaryhmän </w:t>
      </w:r>
      <w:r w:rsidR="00E12608">
        <w:rPr>
          <w:sz w:val="24"/>
          <w:szCs w:val="24"/>
        </w:rPr>
        <w:t xml:space="preserve">esivalmistelun </w:t>
      </w:r>
      <w:r w:rsidRPr="004A3397">
        <w:rPr>
          <w:sz w:val="24"/>
          <w:szCs w:val="24"/>
        </w:rPr>
        <w:t xml:space="preserve">loppuraportti </w:t>
      </w:r>
      <w:hyperlink r:id="rId7" w:history="1">
        <w:r w:rsidR="004A3397" w:rsidRPr="00450446">
          <w:rPr>
            <w:rStyle w:val="Hyperlinkki"/>
            <w:sz w:val="24"/>
            <w:szCs w:val="24"/>
          </w:rPr>
          <w:t>http://www.pirkanmaa.fi/wp-</w:t>
        </w:r>
      </w:hyperlink>
      <w:r w:rsidRPr="004A3397">
        <w:rPr>
          <w:sz w:val="24"/>
          <w:szCs w:val="24"/>
        </w:rPr>
        <w:t>content/uploads/Loppuraportti_lape-1.pdf</w:t>
      </w:r>
    </w:p>
    <w:p w:rsidR="00070C5E" w:rsidRDefault="00070C5E" w:rsidP="00070C5E">
      <w:pPr>
        <w:spacing w:after="0" w:line="240" w:lineRule="auto"/>
        <w:rPr>
          <w:sz w:val="24"/>
          <w:szCs w:val="24"/>
        </w:rPr>
      </w:pPr>
    </w:p>
    <w:p w:rsidR="00070C5E" w:rsidRDefault="00070C5E" w:rsidP="00070C5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Kesäläksyn palautukset toivotaan 15.8.2017 mennessä Susanna Raiviolle osoitteeseen </w:t>
      </w:r>
      <w:hyperlink r:id="rId8" w:history="1">
        <w:r w:rsidRPr="00450446">
          <w:rPr>
            <w:rStyle w:val="Hyperlinkki"/>
            <w:sz w:val="24"/>
            <w:szCs w:val="24"/>
          </w:rPr>
          <w:t>susanna.raivio@ylojarvi.fi</w:t>
        </w:r>
      </w:hyperlink>
    </w:p>
    <w:p w:rsidR="00070C5E" w:rsidRDefault="00070C5E" w:rsidP="00701448">
      <w:pPr>
        <w:spacing w:after="0" w:line="240" w:lineRule="auto"/>
        <w:ind w:left="720" w:firstLine="584"/>
        <w:rPr>
          <w:sz w:val="24"/>
          <w:szCs w:val="24"/>
        </w:rPr>
      </w:pPr>
    </w:p>
    <w:p w:rsidR="00070C5E" w:rsidRDefault="00070C5E" w:rsidP="00701448">
      <w:pPr>
        <w:spacing w:after="0" w:line="240" w:lineRule="auto"/>
        <w:ind w:left="720" w:firstLine="584"/>
        <w:rPr>
          <w:sz w:val="24"/>
          <w:szCs w:val="24"/>
        </w:rPr>
      </w:pPr>
      <w:r w:rsidRPr="00070C5E">
        <w:rPr>
          <w:sz w:val="24"/>
          <w:szCs w:val="24"/>
          <w:u w:val="single"/>
        </w:rPr>
        <w:t>Yhteistyö muiden kehittämisryhmien kanssa</w:t>
      </w:r>
      <w:r>
        <w:rPr>
          <w:sz w:val="24"/>
          <w:szCs w:val="24"/>
        </w:rPr>
        <w:t>:</w:t>
      </w:r>
    </w:p>
    <w:p w:rsidR="00070C5E" w:rsidRDefault="00070C5E" w:rsidP="00701448">
      <w:pPr>
        <w:spacing w:after="0" w:line="240" w:lineRule="auto"/>
        <w:ind w:left="720" w:firstLine="584"/>
        <w:rPr>
          <w:sz w:val="24"/>
          <w:szCs w:val="24"/>
        </w:rPr>
      </w:pPr>
    </w:p>
    <w:p w:rsidR="00070C5E" w:rsidRDefault="00070C5E" w:rsidP="00070C5E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Perhekeskustoimintamallin alaryhmästä on esitetty toive, että koulu- ja vapaa-aikaryhmästä/ryhmäläisten taustaorganisaatioista tulisi edustajia mukaan perhekeskustoimintaryhmään. Susannalle voi laittaa sähköpostitse viestiä ehdotettavista henkilöistä. </w:t>
      </w:r>
    </w:p>
    <w:p w:rsidR="00070C5E" w:rsidRDefault="00070C5E" w:rsidP="00701448">
      <w:pPr>
        <w:spacing w:after="0" w:line="240" w:lineRule="auto"/>
        <w:ind w:left="720" w:firstLine="584"/>
        <w:rPr>
          <w:sz w:val="24"/>
          <w:szCs w:val="24"/>
        </w:rPr>
      </w:pPr>
    </w:p>
    <w:p w:rsidR="007A17E1" w:rsidRDefault="00070C5E" w:rsidP="00701448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Samoin maahanmuuttajaryhmästä tullut toive, että</w:t>
      </w:r>
      <w:r w:rsidR="00E06FC6" w:rsidRPr="004A3397">
        <w:rPr>
          <w:sz w:val="24"/>
          <w:szCs w:val="24"/>
        </w:rPr>
        <w:t xml:space="preserve"> 2-3 </w:t>
      </w:r>
      <w:r>
        <w:rPr>
          <w:sz w:val="24"/>
          <w:szCs w:val="24"/>
        </w:rPr>
        <w:t xml:space="preserve">kertaa syksyllä 2017 osallistui joku tämän ryhmän/taustaorganisaation jäsen maahanmuuttajaryhmän työskentelyyn. Yhteys Susanna Raivioon </w:t>
      </w:r>
      <w:r w:rsidR="00087AA7">
        <w:rPr>
          <w:sz w:val="24"/>
          <w:szCs w:val="24"/>
        </w:rPr>
        <w:t xml:space="preserve">to 22.6 </w:t>
      </w:r>
      <w:r>
        <w:rPr>
          <w:sz w:val="24"/>
          <w:szCs w:val="24"/>
        </w:rPr>
        <w:t>mennessä</w:t>
      </w:r>
      <w:r w:rsidR="00087AA7">
        <w:rPr>
          <w:sz w:val="24"/>
          <w:szCs w:val="24"/>
        </w:rPr>
        <w:t xml:space="preserve"> tai sitten elokuun alussa</w:t>
      </w:r>
      <w:r>
        <w:rPr>
          <w:sz w:val="24"/>
          <w:szCs w:val="24"/>
        </w:rPr>
        <w:t>, mikäli sopiva/halukas jäsenehdokas on mielessä.</w:t>
      </w:r>
    </w:p>
    <w:p w:rsidR="00070C5E" w:rsidRPr="004A3397" w:rsidRDefault="00070C5E" w:rsidP="00701448">
      <w:pPr>
        <w:spacing w:after="0" w:line="240" w:lineRule="auto"/>
        <w:ind w:left="1304"/>
        <w:rPr>
          <w:sz w:val="24"/>
          <w:szCs w:val="24"/>
        </w:rPr>
      </w:pPr>
    </w:p>
    <w:p w:rsidR="007A17E1" w:rsidRPr="004A3397" w:rsidRDefault="00701448" w:rsidP="00701448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Esiopetuksen a</w:t>
      </w:r>
      <w:r w:rsidR="00070C5E">
        <w:rPr>
          <w:sz w:val="24"/>
          <w:szCs w:val="24"/>
        </w:rPr>
        <w:t xml:space="preserve">latyöryhmään osallistuu kuraattori </w:t>
      </w:r>
      <w:r>
        <w:rPr>
          <w:sz w:val="24"/>
          <w:szCs w:val="24"/>
        </w:rPr>
        <w:t>Tuija Landström Ylöjärveltä.</w:t>
      </w:r>
    </w:p>
    <w:p w:rsidR="006E3A10" w:rsidRDefault="006E3A10" w:rsidP="00070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3A10" w:rsidRDefault="006E3A10" w:rsidP="006E3A10">
      <w:pPr>
        <w:spacing w:after="0" w:line="240" w:lineRule="auto"/>
        <w:ind w:left="1304"/>
        <w:rPr>
          <w:sz w:val="24"/>
          <w:szCs w:val="24"/>
        </w:rPr>
      </w:pPr>
    </w:p>
    <w:p w:rsidR="006E3A10" w:rsidRDefault="006E3A10" w:rsidP="006E3A10">
      <w:pPr>
        <w:spacing w:after="0" w:line="240" w:lineRule="auto"/>
        <w:ind w:left="1304"/>
        <w:rPr>
          <w:sz w:val="24"/>
          <w:szCs w:val="24"/>
        </w:rPr>
      </w:pPr>
    </w:p>
    <w:p w:rsidR="006E3A10" w:rsidRDefault="006E3A10" w:rsidP="006E3A10">
      <w:pPr>
        <w:spacing w:after="0" w:line="240" w:lineRule="auto"/>
        <w:ind w:left="1304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Susanna Raivio</w:t>
      </w:r>
      <w:r w:rsidRPr="00AA284A">
        <w:rPr>
          <w:sz w:val="24"/>
          <w:szCs w:val="24"/>
        </w:rPr>
        <w:tab/>
      </w:r>
      <w:r w:rsidRPr="00AA284A">
        <w:rPr>
          <w:sz w:val="24"/>
          <w:szCs w:val="24"/>
        </w:rPr>
        <w:tab/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040 6602 180</w:t>
      </w:r>
      <w:r w:rsidRPr="00AA284A">
        <w:rPr>
          <w:sz w:val="24"/>
          <w:szCs w:val="24"/>
        </w:rPr>
        <w:tab/>
      </w:r>
      <w:r w:rsidRPr="00AA284A">
        <w:rPr>
          <w:sz w:val="24"/>
          <w:szCs w:val="24"/>
        </w:rPr>
        <w:tab/>
      </w:r>
      <w:r w:rsidRPr="00AA284A">
        <w:rPr>
          <w:sz w:val="24"/>
          <w:szCs w:val="24"/>
        </w:rPr>
        <w:tab/>
      </w:r>
      <w:r w:rsidRPr="00AA284A">
        <w:rPr>
          <w:sz w:val="24"/>
          <w:szCs w:val="24"/>
        </w:rPr>
        <w:tab/>
      </w:r>
    </w:p>
    <w:p w:rsidR="00AA284A" w:rsidRPr="00AA284A" w:rsidRDefault="00AA284A" w:rsidP="00AA284A">
      <w:pPr>
        <w:spacing w:after="0" w:line="240" w:lineRule="auto"/>
        <w:rPr>
          <w:sz w:val="24"/>
          <w:szCs w:val="24"/>
        </w:rPr>
      </w:pPr>
      <w:r w:rsidRPr="00AA284A">
        <w:rPr>
          <w:sz w:val="24"/>
          <w:szCs w:val="24"/>
        </w:rPr>
        <w:t>susanna.raivio@ylojarvi.fi</w:t>
      </w:r>
      <w:r w:rsidRPr="00AA284A">
        <w:rPr>
          <w:sz w:val="24"/>
          <w:szCs w:val="24"/>
        </w:rPr>
        <w:tab/>
      </w:r>
    </w:p>
    <w:p w:rsidR="00AA284A" w:rsidRPr="00437A3C" w:rsidRDefault="00AA284A" w:rsidP="00AA284A">
      <w:pPr>
        <w:spacing w:after="0" w:line="240" w:lineRule="auto"/>
      </w:pPr>
    </w:p>
    <w:sectPr w:rsidR="00AA284A" w:rsidRPr="00437A3C" w:rsidSect="00571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C6" w:rsidRDefault="00E06FC6" w:rsidP="00C92B97">
      <w:pPr>
        <w:spacing w:after="0" w:line="240" w:lineRule="auto"/>
      </w:pPr>
      <w:r>
        <w:separator/>
      </w:r>
    </w:p>
  </w:endnote>
  <w:endnote w:type="continuationSeparator" w:id="0">
    <w:p w:rsidR="00E06FC6" w:rsidRDefault="00E06FC6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C6" w:rsidRDefault="00E06FC6" w:rsidP="00C92B97">
      <w:pPr>
        <w:spacing w:after="0" w:line="240" w:lineRule="auto"/>
      </w:pPr>
      <w:r>
        <w:separator/>
      </w:r>
    </w:p>
  </w:footnote>
  <w:footnote w:type="continuationSeparator" w:id="0">
    <w:p w:rsidR="00E06FC6" w:rsidRDefault="00E06FC6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782"/>
    <w:multiLevelType w:val="hybridMultilevel"/>
    <w:tmpl w:val="A6F4778C"/>
    <w:lvl w:ilvl="0" w:tplc="DC2E5E78">
      <w:start w:val="8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9A13A81"/>
    <w:multiLevelType w:val="hybridMultilevel"/>
    <w:tmpl w:val="590A645C"/>
    <w:lvl w:ilvl="0" w:tplc="A00C60C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68B9580D"/>
    <w:multiLevelType w:val="hybridMultilevel"/>
    <w:tmpl w:val="2092C7BE"/>
    <w:lvl w:ilvl="0" w:tplc="C660E3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E85"/>
    <w:multiLevelType w:val="hybridMultilevel"/>
    <w:tmpl w:val="88B88382"/>
    <w:lvl w:ilvl="0" w:tplc="1700C6EA">
      <w:start w:val="8"/>
      <w:numFmt w:val="bullet"/>
      <w:lvlText w:val="-"/>
      <w:lvlJc w:val="left"/>
      <w:pPr>
        <w:ind w:left="297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7CB50248"/>
    <w:multiLevelType w:val="hybridMultilevel"/>
    <w:tmpl w:val="77B02CB2"/>
    <w:lvl w:ilvl="0" w:tplc="F430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60D2">
      <w:start w:val="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C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2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8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8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B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4A"/>
    <w:rsid w:val="000558EE"/>
    <w:rsid w:val="00070C5E"/>
    <w:rsid w:val="00087AA7"/>
    <w:rsid w:val="000A750E"/>
    <w:rsid w:val="00100837"/>
    <w:rsid w:val="001B6F80"/>
    <w:rsid w:val="002937CD"/>
    <w:rsid w:val="00307007"/>
    <w:rsid w:val="00377918"/>
    <w:rsid w:val="00380E03"/>
    <w:rsid w:val="00394841"/>
    <w:rsid w:val="00437A3C"/>
    <w:rsid w:val="00462F72"/>
    <w:rsid w:val="004A3397"/>
    <w:rsid w:val="004B51A8"/>
    <w:rsid w:val="005026DC"/>
    <w:rsid w:val="005713A9"/>
    <w:rsid w:val="00573AA8"/>
    <w:rsid w:val="006A4C6B"/>
    <w:rsid w:val="006E3A10"/>
    <w:rsid w:val="00701448"/>
    <w:rsid w:val="00732DAC"/>
    <w:rsid w:val="0078579B"/>
    <w:rsid w:val="007A17E1"/>
    <w:rsid w:val="007A3BA5"/>
    <w:rsid w:val="007A5692"/>
    <w:rsid w:val="007C3C77"/>
    <w:rsid w:val="00827AE7"/>
    <w:rsid w:val="008319F2"/>
    <w:rsid w:val="00846412"/>
    <w:rsid w:val="0088496D"/>
    <w:rsid w:val="009445BB"/>
    <w:rsid w:val="009C488B"/>
    <w:rsid w:val="00AA284A"/>
    <w:rsid w:val="00B548FF"/>
    <w:rsid w:val="00B772F3"/>
    <w:rsid w:val="00C92B97"/>
    <w:rsid w:val="00CC29A7"/>
    <w:rsid w:val="00D27F36"/>
    <w:rsid w:val="00D37C80"/>
    <w:rsid w:val="00D51FD9"/>
    <w:rsid w:val="00E06FC6"/>
    <w:rsid w:val="00E12608"/>
    <w:rsid w:val="00F07604"/>
    <w:rsid w:val="00F60B7F"/>
    <w:rsid w:val="00F9370C"/>
    <w:rsid w:val="00FC21C2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5026D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5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1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6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8">
          <w:marLeft w:val="116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22">
          <w:marLeft w:val="116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raivio@ylojarvi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rkanmaa.fi/wp-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2017-08-30T08:13:00Z</dcterms:created>
  <dcterms:modified xsi:type="dcterms:W3CDTF">2017-08-30T08:13:00Z</dcterms:modified>
</cp:coreProperties>
</file>